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B3" w:rsidRPr="00252EDE" w:rsidRDefault="006E41B3" w:rsidP="006E41B3">
      <w:pPr>
        <w:jc w:val="center"/>
        <w:rPr>
          <w:b/>
          <w:sz w:val="32"/>
          <w:szCs w:val="32"/>
        </w:rPr>
      </w:pPr>
      <w:r w:rsidRPr="00252EDE">
        <w:rPr>
          <w:b/>
          <w:sz w:val="32"/>
          <w:szCs w:val="32"/>
        </w:rPr>
        <w:t>Homélie de Mgr Daniel NLANDU MAYI, évêque de Matadi, à l’occasion de la journée de la vie consacrée.</w:t>
      </w:r>
    </w:p>
    <w:p w:rsidR="006E41B3" w:rsidRDefault="006E41B3" w:rsidP="006E41B3">
      <w:pPr>
        <w:jc w:val="center"/>
        <w:rPr>
          <w:b/>
          <w:sz w:val="32"/>
          <w:szCs w:val="32"/>
        </w:rPr>
      </w:pPr>
      <w:r>
        <w:rPr>
          <w:b/>
          <w:sz w:val="32"/>
          <w:szCs w:val="32"/>
        </w:rPr>
        <w:t>Matadi, Paroisse Cathédrale No</w:t>
      </w:r>
      <w:r w:rsidRPr="00252EDE">
        <w:rPr>
          <w:b/>
          <w:sz w:val="32"/>
          <w:szCs w:val="32"/>
        </w:rPr>
        <w:t>tre Dame Médiatrice, Samedi 02 février</w:t>
      </w:r>
    </w:p>
    <w:p w:rsidR="006E41B3" w:rsidRDefault="006E41B3" w:rsidP="006E41B3">
      <w:pPr>
        <w:jc w:val="center"/>
        <w:rPr>
          <w:b/>
          <w:sz w:val="32"/>
          <w:szCs w:val="32"/>
        </w:rPr>
      </w:pPr>
    </w:p>
    <w:p w:rsidR="006E41B3" w:rsidRDefault="006E41B3" w:rsidP="006E41B3">
      <w:pPr>
        <w:jc w:val="center"/>
        <w:rPr>
          <w:sz w:val="32"/>
          <w:szCs w:val="32"/>
        </w:rPr>
      </w:pPr>
      <w:r w:rsidRPr="00A36D87">
        <w:rPr>
          <w:sz w:val="32"/>
          <w:szCs w:val="32"/>
        </w:rPr>
        <w:t>Textes</w:t>
      </w:r>
      <w:r>
        <w:rPr>
          <w:sz w:val="32"/>
          <w:szCs w:val="32"/>
        </w:rPr>
        <w:t> : 1</w:t>
      </w:r>
      <w:r w:rsidRPr="00A36D87">
        <w:rPr>
          <w:sz w:val="32"/>
          <w:szCs w:val="32"/>
          <w:vertAlign w:val="superscript"/>
        </w:rPr>
        <w:t>ère</w:t>
      </w:r>
      <w:r>
        <w:rPr>
          <w:sz w:val="32"/>
          <w:szCs w:val="32"/>
        </w:rPr>
        <w:t xml:space="preserve"> lecture Ml 3,1-4 / Evangile Lc 2, 22-40</w:t>
      </w:r>
    </w:p>
    <w:p w:rsidR="006E41B3" w:rsidRDefault="006E41B3" w:rsidP="006E41B3">
      <w:pPr>
        <w:jc w:val="both"/>
        <w:rPr>
          <w:sz w:val="32"/>
          <w:szCs w:val="32"/>
        </w:rPr>
      </w:pPr>
      <w:r>
        <w:rPr>
          <w:sz w:val="32"/>
          <w:szCs w:val="32"/>
        </w:rPr>
        <w:t>Chers confrères dans le sacerdoce,</w:t>
      </w:r>
    </w:p>
    <w:p w:rsidR="006E41B3" w:rsidRDefault="006E41B3" w:rsidP="006E41B3">
      <w:pPr>
        <w:jc w:val="both"/>
        <w:rPr>
          <w:sz w:val="32"/>
          <w:szCs w:val="32"/>
        </w:rPr>
      </w:pPr>
      <w:r>
        <w:rPr>
          <w:sz w:val="32"/>
          <w:szCs w:val="32"/>
        </w:rPr>
        <w:t>Réverendes Sœurs,</w:t>
      </w:r>
    </w:p>
    <w:p w:rsidR="006E41B3" w:rsidRDefault="006E41B3" w:rsidP="006E41B3">
      <w:pPr>
        <w:jc w:val="both"/>
        <w:rPr>
          <w:sz w:val="32"/>
          <w:szCs w:val="32"/>
        </w:rPr>
      </w:pPr>
      <w:r>
        <w:rPr>
          <w:sz w:val="32"/>
          <w:szCs w:val="32"/>
        </w:rPr>
        <w:t>Réverends Frères,</w:t>
      </w:r>
    </w:p>
    <w:p w:rsidR="006E41B3" w:rsidRDefault="006E41B3" w:rsidP="006E41B3">
      <w:pPr>
        <w:jc w:val="both"/>
        <w:rPr>
          <w:sz w:val="32"/>
          <w:szCs w:val="32"/>
        </w:rPr>
      </w:pPr>
      <w:r>
        <w:rPr>
          <w:sz w:val="32"/>
          <w:szCs w:val="32"/>
        </w:rPr>
        <w:t>Chères Demoisselles consacrées,</w:t>
      </w:r>
    </w:p>
    <w:p w:rsidR="006E41B3" w:rsidRDefault="006E41B3" w:rsidP="006E41B3">
      <w:pPr>
        <w:jc w:val="both"/>
        <w:rPr>
          <w:sz w:val="32"/>
          <w:szCs w:val="32"/>
        </w:rPr>
      </w:pPr>
      <w:r>
        <w:rPr>
          <w:sz w:val="32"/>
          <w:szCs w:val="32"/>
        </w:rPr>
        <w:t>Chers frères et sœurs dans le Christ,</w:t>
      </w:r>
    </w:p>
    <w:p w:rsidR="006E41B3" w:rsidRDefault="006E41B3" w:rsidP="006E41B3">
      <w:pPr>
        <w:jc w:val="both"/>
        <w:rPr>
          <w:sz w:val="32"/>
          <w:szCs w:val="32"/>
        </w:rPr>
      </w:pPr>
    </w:p>
    <w:p w:rsidR="006E41B3" w:rsidRDefault="006E41B3" w:rsidP="006E41B3">
      <w:pPr>
        <w:jc w:val="both"/>
        <w:rPr>
          <w:sz w:val="32"/>
          <w:szCs w:val="32"/>
        </w:rPr>
      </w:pPr>
      <w:r>
        <w:rPr>
          <w:sz w:val="32"/>
          <w:szCs w:val="32"/>
        </w:rPr>
        <w:t>L’Eglise nous accorde de célébrer aujourd’hui la Présentation du Seigneur au Temple, célébration qui traduit la consécration totale de Jésus à son Père pour accomplir sa mission de Sauveur.</w:t>
      </w:r>
    </w:p>
    <w:p w:rsidR="006E41B3" w:rsidRDefault="006E41B3" w:rsidP="006E41B3">
      <w:pPr>
        <w:jc w:val="both"/>
        <w:rPr>
          <w:sz w:val="32"/>
          <w:szCs w:val="32"/>
        </w:rPr>
      </w:pPr>
      <w:r>
        <w:rPr>
          <w:sz w:val="32"/>
          <w:szCs w:val="32"/>
        </w:rPr>
        <w:t xml:space="preserve">En effet, la consécration de Dieu s’accomplit dans la consécration du Christ. Ainsi, la fête de la Présentation du Seigneur au Temple est devenue la fête de la vie consacrée. </w:t>
      </w:r>
    </w:p>
    <w:p w:rsidR="006E41B3" w:rsidRDefault="006E41B3" w:rsidP="006E41B3">
      <w:pPr>
        <w:jc w:val="both"/>
        <w:rPr>
          <w:sz w:val="32"/>
          <w:szCs w:val="32"/>
        </w:rPr>
      </w:pPr>
      <w:r>
        <w:rPr>
          <w:sz w:val="32"/>
          <w:szCs w:val="32"/>
        </w:rPr>
        <w:t>Chers frères et sœurs,</w:t>
      </w:r>
    </w:p>
    <w:p w:rsidR="006E41B3" w:rsidRDefault="006E41B3" w:rsidP="006E41B3">
      <w:pPr>
        <w:jc w:val="both"/>
        <w:rPr>
          <w:sz w:val="32"/>
          <w:szCs w:val="32"/>
        </w:rPr>
      </w:pPr>
      <w:r>
        <w:rPr>
          <w:sz w:val="32"/>
          <w:szCs w:val="32"/>
        </w:rPr>
        <w:t xml:space="preserve">Les lectures de cette messe doivent nous aider à mieux vivre notre consécration en nous identifiant davantage au Parfait Consacré qu’est Jésus, pauvre, chaste et obéissant. </w:t>
      </w:r>
    </w:p>
    <w:p w:rsidR="006E41B3" w:rsidRDefault="006E41B3" w:rsidP="006E41B3">
      <w:pPr>
        <w:jc w:val="both"/>
        <w:rPr>
          <w:sz w:val="32"/>
          <w:szCs w:val="32"/>
        </w:rPr>
      </w:pPr>
      <w:r>
        <w:rPr>
          <w:sz w:val="32"/>
          <w:szCs w:val="32"/>
        </w:rPr>
        <w:t xml:space="preserve">La célébration de ce soir doit donc être vécue comme une de nos plus belles occasions de rencontre avec len Christ, le modèle parfait de tous les consacrés. Le temps nous est accordé de rendre grâce au </w:t>
      </w:r>
      <w:r>
        <w:rPr>
          <w:sz w:val="32"/>
          <w:szCs w:val="32"/>
        </w:rPr>
        <w:lastRenderedPageBreak/>
        <w:t xml:space="preserve">Seigneur pour le don de la vie consacrée ; lui exprimer notre gratitude pour la rencontre avec Jésus, source de notre vocation à la vie consacrée. </w:t>
      </w:r>
    </w:p>
    <w:p w:rsidR="006E41B3" w:rsidRDefault="006E41B3" w:rsidP="006E41B3">
      <w:pPr>
        <w:jc w:val="both"/>
        <w:rPr>
          <w:sz w:val="32"/>
          <w:szCs w:val="32"/>
        </w:rPr>
      </w:pPr>
      <w:r>
        <w:rPr>
          <w:sz w:val="32"/>
          <w:szCs w:val="32"/>
        </w:rPr>
        <w:t xml:space="preserve">Remercier Dieu, lui rendre grâce, voilà l’essentiel de cette eucharistie. Ceci, exprime la grande importance de l’évènement que nous sommes en train de célébrer en ce moment, comme nous le montre bien l’extrait de l’évangile selon saint Luc, que nous venons de lire. </w:t>
      </w:r>
    </w:p>
    <w:p w:rsidR="006E41B3" w:rsidRDefault="006E41B3" w:rsidP="006E41B3">
      <w:pPr>
        <w:jc w:val="both"/>
        <w:rPr>
          <w:sz w:val="32"/>
          <w:szCs w:val="32"/>
        </w:rPr>
      </w:pPr>
      <w:r>
        <w:rPr>
          <w:sz w:val="32"/>
          <w:szCs w:val="32"/>
        </w:rPr>
        <w:t xml:space="preserve">A travers le vieux Syméon et la prophétesse Anne, il s’agit en fait de la rencontre du Seigneur avec son peuple qui attendait de voir le salut, la délivrance d’Israêl. Et à cause de cette rencotre, le peuple a le cœur qui exulte de joie et de louange à Dieu, pour l’accomplissement de ses promesses. </w:t>
      </w:r>
    </w:p>
    <w:p w:rsidR="006E41B3" w:rsidRDefault="006E41B3" w:rsidP="006E41B3">
      <w:pPr>
        <w:jc w:val="both"/>
        <w:rPr>
          <w:sz w:val="32"/>
          <w:szCs w:val="32"/>
        </w:rPr>
      </w:pPr>
      <w:r>
        <w:rPr>
          <w:sz w:val="32"/>
          <w:szCs w:val="32"/>
        </w:rPr>
        <w:t xml:space="preserve">Chaque consacré, à l’instar de Syméon et de la prophétesse Anne, a certes fait et continue à faire cette rencontre avec le Christ tout au long de son engagement. </w:t>
      </w:r>
    </w:p>
    <w:p w:rsidR="006E41B3" w:rsidRDefault="006E41B3" w:rsidP="006E41B3">
      <w:pPr>
        <w:jc w:val="both"/>
        <w:rPr>
          <w:sz w:val="32"/>
          <w:szCs w:val="32"/>
        </w:rPr>
      </w:pPr>
      <w:r>
        <w:rPr>
          <w:sz w:val="32"/>
          <w:szCs w:val="32"/>
        </w:rPr>
        <w:t xml:space="preserve">Cette rencontre avec le Christ est pour nous consacrés une occasion à saisir pour prendre toujours plus profondément conscience de la mission incomparable qui est la nôtre  dans l’Eglise et dans le monde. </w:t>
      </w:r>
    </w:p>
    <w:p w:rsidR="006E41B3" w:rsidRDefault="006E41B3" w:rsidP="006E41B3">
      <w:pPr>
        <w:jc w:val="both"/>
        <w:rPr>
          <w:sz w:val="32"/>
          <w:szCs w:val="32"/>
        </w:rPr>
      </w:pPr>
      <w:r>
        <w:rPr>
          <w:sz w:val="32"/>
          <w:szCs w:val="32"/>
        </w:rPr>
        <w:t xml:space="preserve">Comme Syméon et Anne, notre rencontre avec le Christ fait de nous non seulement des témoins des merveilles de Dieu pour son peuple, mais surtout de proches collaborateurs du Christ dans sa grande mission de sauver l’humanité. </w:t>
      </w:r>
    </w:p>
    <w:p w:rsidR="006E41B3" w:rsidRDefault="006E41B3" w:rsidP="006E41B3">
      <w:pPr>
        <w:jc w:val="both"/>
        <w:rPr>
          <w:sz w:val="32"/>
          <w:szCs w:val="32"/>
        </w:rPr>
      </w:pPr>
      <w:r>
        <w:rPr>
          <w:sz w:val="32"/>
          <w:szCs w:val="32"/>
        </w:rPr>
        <w:t xml:space="preserve">Un appel nous est toujours lancé à contempler et imiter la personne du Christ en vue de bien accomplir qu’il nous a confiée le jour de notre rencontre avec Lui. </w:t>
      </w:r>
    </w:p>
    <w:p w:rsidR="006E41B3" w:rsidRDefault="006E41B3" w:rsidP="006E41B3">
      <w:pPr>
        <w:jc w:val="both"/>
        <w:rPr>
          <w:sz w:val="32"/>
          <w:szCs w:val="32"/>
        </w:rPr>
      </w:pPr>
    </w:p>
    <w:p w:rsidR="006E41B3" w:rsidRDefault="006E41B3" w:rsidP="006E41B3">
      <w:pPr>
        <w:jc w:val="both"/>
        <w:rPr>
          <w:sz w:val="32"/>
          <w:szCs w:val="32"/>
        </w:rPr>
      </w:pPr>
      <w:r>
        <w:rPr>
          <w:sz w:val="32"/>
          <w:szCs w:val="32"/>
        </w:rPr>
        <w:lastRenderedPageBreak/>
        <w:t>Chers frères et sœurs,</w:t>
      </w:r>
    </w:p>
    <w:p w:rsidR="006E41B3" w:rsidRDefault="006E41B3" w:rsidP="006E41B3">
      <w:pPr>
        <w:jc w:val="both"/>
        <w:rPr>
          <w:sz w:val="32"/>
          <w:szCs w:val="32"/>
        </w:rPr>
      </w:pPr>
      <w:r>
        <w:rPr>
          <w:sz w:val="32"/>
          <w:szCs w:val="32"/>
        </w:rPr>
        <w:t xml:space="preserve">En célébrant la vie consacrée, nous nous rappelons que l’humanité de Jésus appartient totalement à Dieu et elle est offerte pour le salut de tous les hommes, ses frères. </w:t>
      </w:r>
    </w:p>
    <w:p w:rsidR="006E41B3" w:rsidRDefault="006E41B3" w:rsidP="006E41B3">
      <w:pPr>
        <w:jc w:val="both"/>
        <w:rPr>
          <w:sz w:val="32"/>
          <w:szCs w:val="32"/>
        </w:rPr>
      </w:pPr>
      <w:r>
        <w:rPr>
          <w:sz w:val="32"/>
          <w:szCs w:val="32"/>
        </w:rPr>
        <w:t xml:space="preserve">Consacrés, nous sommes appelés à faire comme le Christ, c’est-à-dire, apprtenir totalement à Dieu et agir pour le bien de nos frères et sœurs. </w:t>
      </w:r>
    </w:p>
    <w:p w:rsidR="006E41B3" w:rsidRDefault="006E41B3" w:rsidP="006E41B3">
      <w:pPr>
        <w:jc w:val="both"/>
        <w:rPr>
          <w:sz w:val="32"/>
          <w:szCs w:val="32"/>
        </w:rPr>
      </w:pPr>
      <w:r>
        <w:rPr>
          <w:sz w:val="32"/>
          <w:szCs w:val="32"/>
        </w:rPr>
        <w:t>Ainsi, toutes les formes de vie consacrée, chacune selon ses caractéristiques ou charismes propres, sont appelés à être en état  permanent de mission, en partageant ‘’ les joies et les peines, les tristesses et les angoisses des hommes de ce temps, des pauvres surtout et de tous ceux qui souffrent…’’ (</w:t>
      </w:r>
      <w:r w:rsidRPr="00BB078A">
        <w:rPr>
          <w:b/>
          <w:i/>
          <w:sz w:val="32"/>
          <w:szCs w:val="32"/>
        </w:rPr>
        <w:t>Gaudium et spes</w:t>
      </w:r>
      <w:r>
        <w:rPr>
          <w:sz w:val="32"/>
          <w:szCs w:val="32"/>
        </w:rPr>
        <w:t xml:space="preserve"> 1). Telle est la mission de tout consacré à réaliser dans notre monde.</w:t>
      </w:r>
    </w:p>
    <w:p w:rsidR="006E41B3" w:rsidRDefault="006E41B3" w:rsidP="006E41B3">
      <w:pPr>
        <w:jc w:val="both"/>
        <w:rPr>
          <w:sz w:val="32"/>
          <w:szCs w:val="32"/>
        </w:rPr>
      </w:pPr>
      <w:r>
        <w:rPr>
          <w:sz w:val="32"/>
          <w:szCs w:val="32"/>
        </w:rPr>
        <w:t xml:space="preserve">Dans ce sens, nul n’ignore que notre pays a grandement besoin des hommes et des femmes authentiques consacrés au Seigneur, c’est-à-dire, des hommes et des femmes consacrés pour les autres ; des gens en permanente mission dans notre société. </w:t>
      </w:r>
    </w:p>
    <w:p w:rsidR="006E41B3" w:rsidRDefault="006E41B3" w:rsidP="006E41B3">
      <w:pPr>
        <w:jc w:val="both"/>
        <w:rPr>
          <w:sz w:val="32"/>
          <w:szCs w:val="32"/>
        </w:rPr>
      </w:pPr>
      <w:r>
        <w:rPr>
          <w:sz w:val="32"/>
          <w:szCs w:val="32"/>
        </w:rPr>
        <w:t xml:space="preserve">C’est pourquoi il est très important pour tous les consacrés d’être de véritables témoins du Christ en vue d’accomplir avec succès leur mission dans le monde. </w:t>
      </w:r>
    </w:p>
    <w:p w:rsidR="006E41B3" w:rsidRDefault="006E41B3" w:rsidP="006E41B3">
      <w:pPr>
        <w:jc w:val="both"/>
        <w:rPr>
          <w:sz w:val="32"/>
          <w:szCs w:val="32"/>
        </w:rPr>
      </w:pPr>
      <w:r>
        <w:rPr>
          <w:sz w:val="32"/>
          <w:szCs w:val="32"/>
        </w:rPr>
        <w:t xml:space="preserve">En effet, le témoignage ennoblit l’Eglise et suscite l’admiration des fidèles ; il est à la fois une source importante des bénédictions pour la communauté et la meilleure promotion pour les vocations. Le témoignage demeure donc la vraie collaboration en vue de l’édification du règne de Dieu. En témoignant, tout chrétien collabore à l’édification du Royaume de Dieu. </w:t>
      </w:r>
    </w:p>
    <w:p w:rsidR="006E41B3" w:rsidRDefault="006E41B3" w:rsidP="006E41B3">
      <w:pPr>
        <w:jc w:val="both"/>
        <w:rPr>
          <w:sz w:val="32"/>
          <w:szCs w:val="32"/>
        </w:rPr>
      </w:pPr>
      <w:r>
        <w:rPr>
          <w:sz w:val="32"/>
          <w:szCs w:val="32"/>
        </w:rPr>
        <w:t xml:space="preserve">L’expérience montre déjà que notre société a de plus en plus besoin de notre témoignage pour son édification. Comme l’avait déjà si bien </w:t>
      </w:r>
      <w:r>
        <w:rPr>
          <w:sz w:val="32"/>
          <w:szCs w:val="32"/>
        </w:rPr>
        <w:lastRenderedPageBreak/>
        <w:t xml:space="preserve">déclaré le Pape Paul VI : «  Le monde actuel a plus besoin des témoins que de maîtres. » Ainsi, nous serons beaucoup plus utiles à notre société en crise si nous sommes témoins du Christ. </w:t>
      </w:r>
    </w:p>
    <w:p w:rsidR="006E41B3" w:rsidRDefault="006E41B3" w:rsidP="006E41B3">
      <w:pPr>
        <w:jc w:val="both"/>
        <w:rPr>
          <w:sz w:val="32"/>
          <w:szCs w:val="32"/>
        </w:rPr>
      </w:pPr>
      <w:r>
        <w:rPr>
          <w:sz w:val="32"/>
          <w:szCs w:val="32"/>
        </w:rPr>
        <w:t xml:space="preserve">Aussi pour être témoin authentique, l’évangile de ce jour nous offre quelques exemples à imiter : la Sainte Vierge Marie et saint Joseph peuvent bien servir des modèles pour les consacrés. </w:t>
      </w:r>
    </w:p>
    <w:p w:rsidR="006E41B3" w:rsidRDefault="006E41B3" w:rsidP="006E41B3">
      <w:pPr>
        <w:jc w:val="both"/>
        <w:rPr>
          <w:sz w:val="32"/>
          <w:szCs w:val="32"/>
        </w:rPr>
      </w:pPr>
      <w:r>
        <w:rPr>
          <w:sz w:val="32"/>
          <w:szCs w:val="32"/>
        </w:rPr>
        <w:t>Mieux nous imiterons leurs cœurs, humbles et purs, mieux nous ressemblerons à Jésus, le paradigme de toute vie consacrée.</w:t>
      </w:r>
    </w:p>
    <w:p w:rsidR="006E41B3" w:rsidRDefault="006E41B3" w:rsidP="006E41B3">
      <w:pPr>
        <w:jc w:val="both"/>
        <w:rPr>
          <w:sz w:val="32"/>
          <w:szCs w:val="32"/>
        </w:rPr>
      </w:pPr>
      <w:r>
        <w:rPr>
          <w:sz w:val="32"/>
          <w:szCs w:val="32"/>
        </w:rPr>
        <w:t xml:space="preserve">L’évangile nous présente, à côté de parents de Jésus, le vieux Syméon et la prophétesse Anne qui se laissent guider par l’Esprit saint ; tous deux ont fait preuve d’une foi admirable : Syméon, en effet, inspiré par l’Esprit Saint, proclame que Jésus est le Sauveur, la Lumière des Nations et la Gloire d’Israel. Il annonce aussi à la Vierge la passion de ce Sauveur et sa participation maternelle à cette passion. </w:t>
      </w:r>
    </w:p>
    <w:p w:rsidR="006E41B3" w:rsidRDefault="006E41B3" w:rsidP="006E41B3">
      <w:pPr>
        <w:jc w:val="both"/>
        <w:rPr>
          <w:sz w:val="32"/>
          <w:szCs w:val="32"/>
        </w:rPr>
      </w:pPr>
      <w:r>
        <w:rPr>
          <w:sz w:val="32"/>
          <w:szCs w:val="32"/>
        </w:rPr>
        <w:t xml:space="preserve">De son côté, Anne, aussi éclairée par l’Esprit Saint, proclame également, en s’approchant de la sainte famille, les louanges de Dieu et parle de l’Enfant à tous ceux qui attendent la délivrance d’Israel. </w:t>
      </w:r>
    </w:p>
    <w:p w:rsidR="006E41B3" w:rsidRDefault="006E41B3" w:rsidP="006E41B3">
      <w:pPr>
        <w:jc w:val="both"/>
        <w:rPr>
          <w:sz w:val="32"/>
          <w:szCs w:val="32"/>
        </w:rPr>
      </w:pPr>
      <w:r>
        <w:rPr>
          <w:sz w:val="32"/>
          <w:szCs w:val="32"/>
        </w:rPr>
        <w:t>A l’instar de Syméon et Anne, nous sommes appelés à être des hommes et des femmes de foi et àn servir Dieu jour et nuit dans la prière ; celle-ci est la base et le fondement de tout engagement efficace et efficient dans le monde. La prière reste le moteur qui donne son véritable élan à tout engagement prophétique dans la société. D’ailleurs, la vie de prière nous remplit l’intérieur et nous fortifie pour notre engagement dans le monde.</w:t>
      </w:r>
    </w:p>
    <w:p w:rsidR="006E41B3" w:rsidRDefault="006E41B3" w:rsidP="006E41B3">
      <w:pPr>
        <w:jc w:val="both"/>
        <w:rPr>
          <w:sz w:val="32"/>
          <w:szCs w:val="32"/>
        </w:rPr>
      </w:pPr>
      <w:r>
        <w:rPr>
          <w:sz w:val="32"/>
          <w:szCs w:val="32"/>
        </w:rPr>
        <w:t>Avant donc de s’engager, avant de travailler partout et dans toute situation où le Christ nous envoie, rappelons-nous que la chose principale à faire c’est de prier. Sans la prière, la vie consacrée fane sensiblement.</w:t>
      </w:r>
    </w:p>
    <w:p w:rsidR="006E41B3" w:rsidRDefault="006E41B3" w:rsidP="006E41B3">
      <w:pPr>
        <w:jc w:val="both"/>
        <w:rPr>
          <w:sz w:val="32"/>
          <w:szCs w:val="32"/>
        </w:rPr>
      </w:pPr>
      <w:r>
        <w:rPr>
          <w:sz w:val="32"/>
          <w:szCs w:val="32"/>
        </w:rPr>
        <w:lastRenderedPageBreak/>
        <w:t>Chers frères et sœurs,</w:t>
      </w:r>
    </w:p>
    <w:p w:rsidR="006E41B3" w:rsidRDefault="006E41B3" w:rsidP="006E41B3">
      <w:pPr>
        <w:jc w:val="both"/>
        <w:rPr>
          <w:sz w:val="32"/>
          <w:szCs w:val="32"/>
        </w:rPr>
      </w:pPr>
      <w:r>
        <w:rPr>
          <w:sz w:val="32"/>
          <w:szCs w:val="32"/>
        </w:rPr>
        <w:t>En cette fête de la vie consacrée, rendons grâce à Dieu pour notre consécration dans le Christ. Demandons à Notre Dame du Perpétuel Secours, la Patrone de tous les consacrés, de veiller toujours à notre apostolat et de nous obtenir de son Fils la grâce d’une totale et parfaite consécration. Qu’avec Lui, par Lui et en Lui, nous vivions de la vie de Dieu dès maintenant et pour toujours !</w:t>
      </w:r>
    </w:p>
    <w:p w:rsidR="006E41B3" w:rsidRDefault="006E41B3" w:rsidP="006E41B3">
      <w:pPr>
        <w:jc w:val="both"/>
        <w:rPr>
          <w:sz w:val="32"/>
          <w:szCs w:val="32"/>
        </w:rPr>
      </w:pPr>
    </w:p>
    <w:p w:rsidR="006E41B3" w:rsidRDefault="006E41B3" w:rsidP="006E41B3">
      <w:pPr>
        <w:jc w:val="both"/>
        <w:rPr>
          <w:sz w:val="32"/>
          <w:szCs w:val="32"/>
        </w:rPr>
      </w:pPr>
      <w:r>
        <w:rPr>
          <w:sz w:val="32"/>
          <w:szCs w:val="32"/>
        </w:rPr>
        <w:t>Bonne fête à tous !</w:t>
      </w:r>
    </w:p>
    <w:p w:rsidR="006E41B3" w:rsidRDefault="006E41B3" w:rsidP="006E41B3">
      <w:pPr>
        <w:jc w:val="both"/>
        <w:rPr>
          <w:sz w:val="32"/>
          <w:szCs w:val="32"/>
        </w:rPr>
      </w:pPr>
    </w:p>
    <w:p w:rsidR="006E41B3" w:rsidRDefault="006E41B3" w:rsidP="006E41B3">
      <w:pPr>
        <w:jc w:val="both"/>
        <w:rPr>
          <w:sz w:val="32"/>
          <w:szCs w:val="32"/>
        </w:rPr>
      </w:pPr>
      <w:r>
        <w:rPr>
          <w:sz w:val="32"/>
          <w:szCs w:val="32"/>
        </w:rPr>
        <w:t>+Daniel NLANDU MAYI</w:t>
      </w:r>
    </w:p>
    <w:p w:rsidR="006E41B3" w:rsidRPr="00A36D87" w:rsidRDefault="006E41B3" w:rsidP="006E41B3">
      <w:pPr>
        <w:jc w:val="both"/>
        <w:rPr>
          <w:sz w:val="32"/>
          <w:szCs w:val="32"/>
        </w:rPr>
      </w:pPr>
      <w:r>
        <w:rPr>
          <w:sz w:val="32"/>
          <w:szCs w:val="32"/>
        </w:rPr>
        <w:t>Evêque de Matadi</w:t>
      </w:r>
    </w:p>
    <w:p w:rsidR="006E41B3" w:rsidRDefault="006E41B3" w:rsidP="006E41B3"/>
    <w:p w:rsidR="000B363C" w:rsidRDefault="000B363C"/>
    <w:sectPr w:rsidR="000B363C" w:rsidSect="000B36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E41B3"/>
    <w:rsid w:val="00010489"/>
    <w:rsid w:val="00014103"/>
    <w:rsid w:val="00015B43"/>
    <w:rsid w:val="00031115"/>
    <w:rsid w:val="0004054F"/>
    <w:rsid w:val="00052A47"/>
    <w:rsid w:val="0005461A"/>
    <w:rsid w:val="000721E1"/>
    <w:rsid w:val="000B363C"/>
    <w:rsid w:val="000C47BE"/>
    <w:rsid w:val="00101968"/>
    <w:rsid w:val="00102D94"/>
    <w:rsid w:val="00121EDB"/>
    <w:rsid w:val="0013571D"/>
    <w:rsid w:val="00154F14"/>
    <w:rsid w:val="00162204"/>
    <w:rsid w:val="00180135"/>
    <w:rsid w:val="001B2487"/>
    <w:rsid w:val="001E1273"/>
    <w:rsid w:val="001E50D9"/>
    <w:rsid w:val="001F542D"/>
    <w:rsid w:val="00203101"/>
    <w:rsid w:val="00212DBB"/>
    <w:rsid w:val="002551BB"/>
    <w:rsid w:val="002660C0"/>
    <w:rsid w:val="00270511"/>
    <w:rsid w:val="00272403"/>
    <w:rsid w:val="002778C8"/>
    <w:rsid w:val="00294A52"/>
    <w:rsid w:val="002A38B7"/>
    <w:rsid w:val="002E0042"/>
    <w:rsid w:val="00300E58"/>
    <w:rsid w:val="003378CB"/>
    <w:rsid w:val="0038334F"/>
    <w:rsid w:val="003866F6"/>
    <w:rsid w:val="00396818"/>
    <w:rsid w:val="003A4991"/>
    <w:rsid w:val="003A6665"/>
    <w:rsid w:val="003C42F7"/>
    <w:rsid w:val="00433183"/>
    <w:rsid w:val="004420C4"/>
    <w:rsid w:val="004925E8"/>
    <w:rsid w:val="00493703"/>
    <w:rsid w:val="00496B97"/>
    <w:rsid w:val="004A0976"/>
    <w:rsid w:val="004C2679"/>
    <w:rsid w:val="004E606A"/>
    <w:rsid w:val="005071E3"/>
    <w:rsid w:val="00534E20"/>
    <w:rsid w:val="00534E8B"/>
    <w:rsid w:val="00555F6B"/>
    <w:rsid w:val="00564A45"/>
    <w:rsid w:val="00571155"/>
    <w:rsid w:val="00571156"/>
    <w:rsid w:val="00596693"/>
    <w:rsid w:val="005C26ED"/>
    <w:rsid w:val="005D46C9"/>
    <w:rsid w:val="006046B3"/>
    <w:rsid w:val="00652F8D"/>
    <w:rsid w:val="00662C5A"/>
    <w:rsid w:val="006D049D"/>
    <w:rsid w:val="006D08FF"/>
    <w:rsid w:val="006D1226"/>
    <w:rsid w:val="006D1A2B"/>
    <w:rsid w:val="006E0534"/>
    <w:rsid w:val="006E41B3"/>
    <w:rsid w:val="006E79B5"/>
    <w:rsid w:val="00702005"/>
    <w:rsid w:val="00711B5E"/>
    <w:rsid w:val="00715BBA"/>
    <w:rsid w:val="007227A9"/>
    <w:rsid w:val="00745653"/>
    <w:rsid w:val="007942B3"/>
    <w:rsid w:val="007C24AA"/>
    <w:rsid w:val="007D32DA"/>
    <w:rsid w:val="007E3270"/>
    <w:rsid w:val="008314C6"/>
    <w:rsid w:val="008400A3"/>
    <w:rsid w:val="00853871"/>
    <w:rsid w:val="00854878"/>
    <w:rsid w:val="00871601"/>
    <w:rsid w:val="0088439A"/>
    <w:rsid w:val="00884E71"/>
    <w:rsid w:val="00893CD0"/>
    <w:rsid w:val="00897A54"/>
    <w:rsid w:val="008C1743"/>
    <w:rsid w:val="008C3AAC"/>
    <w:rsid w:val="008C3C8D"/>
    <w:rsid w:val="008D1F71"/>
    <w:rsid w:val="008D7A5A"/>
    <w:rsid w:val="0092615C"/>
    <w:rsid w:val="00937110"/>
    <w:rsid w:val="009E6D63"/>
    <w:rsid w:val="009F19E7"/>
    <w:rsid w:val="009F4FE9"/>
    <w:rsid w:val="00A01FF0"/>
    <w:rsid w:val="00A747C8"/>
    <w:rsid w:val="00A82B1C"/>
    <w:rsid w:val="00A91BDA"/>
    <w:rsid w:val="00AC47AC"/>
    <w:rsid w:val="00AD119D"/>
    <w:rsid w:val="00AF674E"/>
    <w:rsid w:val="00B11C7F"/>
    <w:rsid w:val="00B31722"/>
    <w:rsid w:val="00B322B7"/>
    <w:rsid w:val="00B43474"/>
    <w:rsid w:val="00B533AE"/>
    <w:rsid w:val="00B55147"/>
    <w:rsid w:val="00BC0C58"/>
    <w:rsid w:val="00C305C6"/>
    <w:rsid w:val="00C40E07"/>
    <w:rsid w:val="00C56E68"/>
    <w:rsid w:val="00C621D4"/>
    <w:rsid w:val="00C66F27"/>
    <w:rsid w:val="00C856C0"/>
    <w:rsid w:val="00C95F67"/>
    <w:rsid w:val="00CB6984"/>
    <w:rsid w:val="00CC1745"/>
    <w:rsid w:val="00CF1901"/>
    <w:rsid w:val="00D33808"/>
    <w:rsid w:val="00D4504C"/>
    <w:rsid w:val="00D76260"/>
    <w:rsid w:val="00D87F80"/>
    <w:rsid w:val="00D90867"/>
    <w:rsid w:val="00D9298F"/>
    <w:rsid w:val="00DA7E62"/>
    <w:rsid w:val="00DC6E86"/>
    <w:rsid w:val="00DD3C5B"/>
    <w:rsid w:val="00DE6DF7"/>
    <w:rsid w:val="00E04A42"/>
    <w:rsid w:val="00E33417"/>
    <w:rsid w:val="00E33875"/>
    <w:rsid w:val="00E50D10"/>
    <w:rsid w:val="00E51CEF"/>
    <w:rsid w:val="00E54446"/>
    <w:rsid w:val="00E71DC0"/>
    <w:rsid w:val="00E80B48"/>
    <w:rsid w:val="00E840EC"/>
    <w:rsid w:val="00EA16EE"/>
    <w:rsid w:val="00EB3731"/>
    <w:rsid w:val="00EB3E57"/>
    <w:rsid w:val="00EC3D42"/>
    <w:rsid w:val="00EC42E0"/>
    <w:rsid w:val="00EC6A05"/>
    <w:rsid w:val="00ED0D6F"/>
    <w:rsid w:val="00ED279D"/>
    <w:rsid w:val="00EE3CFA"/>
    <w:rsid w:val="00F24744"/>
    <w:rsid w:val="00F33641"/>
    <w:rsid w:val="00F75434"/>
    <w:rsid w:val="00F82949"/>
    <w:rsid w:val="00F8722E"/>
    <w:rsid w:val="00F918DD"/>
    <w:rsid w:val="00F95D3E"/>
    <w:rsid w:val="00FB05F1"/>
    <w:rsid w:val="00FB143D"/>
    <w:rsid w:val="00FB67AC"/>
    <w:rsid w:val="00FD186D"/>
    <w:rsid w:val="00FD30BD"/>
    <w:rsid w:val="00FE1BD0"/>
    <w:rsid w:val="00FE74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5497</Characters>
  <Application>Microsoft Office Word</Application>
  <DocSecurity>0</DocSecurity>
  <Lines>45</Lines>
  <Paragraphs>12</Paragraphs>
  <ScaleCrop>false</ScaleCrop>
  <Company>Sweet</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1</cp:revision>
  <dcterms:created xsi:type="dcterms:W3CDTF">2019-02-18T11:05:00Z</dcterms:created>
  <dcterms:modified xsi:type="dcterms:W3CDTF">2019-02-18T11:05:00Z</dcterms:modified>
</cp:coreProperties>
</file>